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8996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6F01ACF4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092214" w14:paraId="0BA77C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E54F0D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0184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02B079E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63473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0184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Међународна економска интеграција</w:t>
            </w:r>
          </w:p>
        </w:tc>
      </w:tr>
      <w:tr w:rsidR="002B0892" w:rsidRPr="00092214" w14:paraId="0B92915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405F3D" w14:textId="099EFE1B" w:rsidR="002B0892" w:rsidRPr="004A715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E0184D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E0184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0184D" w:rsidRPr="005E303A">
              <w:rPr>
                <w:rFonts w:ascii="Times New Roman" w:hAnsi="Times New Roman"/>
                <w:sz w:val="20"/>
                <w:szCs w:val="20"/>
                <w:lang w:val="sr-Cyrl-CS"/>
              </w:rPr>
              <w:t>др Милош Тодоровић, др Иван Марковић</w:t>
            </w:r>
          </w:p>
        </w:tc>
      </w:tr>
      <w:tr w:rsidR="002B0892" w:rsidRPr="00092214" w14:paraId="3F817A5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0DE697C" w14:textId="0B1C5526" w:rsidR="002B0892" w:rsidRPr="005E303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E303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E303A" w:rsidRPr="005E303A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2B0892" w:rsidRPr="00092214" w14:paraId="3E52346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53F093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E0184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0184D" w:rsidRPr="00E47119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7D3F7F3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2B0A1E3" w14:textId="33871878" w:rsidR="002B0892" w:rsidRPr="00151A3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151A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A576D3" w14:paraId="0C52C26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7FF733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962B8E7" w14:textId="413B3EF3" w:rsidR="00151A36" w:rsidRPr="007939AB" w:rsidRDefault="00712A65" w:rsidP="00BE7AC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eastAsiaTheme="minorEastAsia" w:hAnsi="Times New Roman"/>
                <w:bCs/>
                <w:sz w:val="20"/>
                <w:szCs w:val="20"/>
                <w:lang w:val="sr-Cyrl-CS" w:eastAsia="ja-JP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5F1E90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позна</w:t>
            </w:r>
            <w:r w:rsidR="00ED52CB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</w:t>
            </w:r>
            <w:r w:rsidR="005F1E90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студента са теоријским основама 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међународне економске интеграције</w:t>
            </w:r>
            <w:r w:rsidR="00377107" w:rsidRPr="007939A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;</w:t>
            </w:r>
          </w:p>
          <w:p w14:paraId="1B5C3F93" w14:textId="03FC5FB1" w:rsidR="00151A36" w:rsidRPr="007939AB" w:rsidRDefault="00712A65" w:rsidP="00BE7AC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eastAsiaTheme="minorEastAsia" w:hAnsi="Times New Roman"/>
                <w:bCs/>
                <w:sz w:val="20"/>
                <w:szCs w:val="20"/>
                <w:lang w:val="sr-Cyrl-CS" w:eastAsia="ja-JP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нализирати поједине методе, нивое и облике међународне економске интеграције;</w:t>
            </w:r>
          </w:p>
          <w:p w14:paraId="3CFFB315" w14:textId="20EA5BCB" w:rsidR="00151A36" w:rsidRPr="007939AB" w:rsidRDefault="00712A65" w:rsidP="00BE7AC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eastAsiaTheme="minorEastAsia" w:hAnsi="Times New Roman"/>
                <w:bCs/>
                <w:sz w:val="20"/>
                <w:szCs w:val="20"/>
                <w:lang w:val="sr-Cyrl-CS" w:eastAsia="ja-JP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п</w:t>
            </w:r>
            <w:r w:rsidR="00377107" w:rsidRPr="007939A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овезати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теорију са </w:t>
            </w:r>
            <w:r w:rsidR="005F1E90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савременим 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377107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теграционим и дезинтеграционим процесима у свету;</w:t>
            </w:r>
          </w:p>
          <w:p w14:paraId="38860DD0" w14:textId="23DD431F" w:rsidR="00151A36" w:rsidRPr="007939AB" w:rsidRDefault="00712A65" w:rsidP="00BE7AC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eastAsiaTheme="minorEastAsia" w:hAnsi="Times New Roman"/>
                <w:bCs/>
                <w:sz w:val="20"/>
                <w:szCs w:val="20"/>
                <w:lang w:val="sr-Cyrl-CS" w:eastAsia="ja-JP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бјаснити међународне интеграционе процесе у светлу савремених геополитичких односа</w:t>
            </w:r>
            <w:r w:rsidR="00377107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свету;</w:t>
            </w:r>
          </w:p>
          <w:p w14:paraId="09CCAE98" w14:textId="0582A2A5" w:rsidR="002B0892" w:rsidRPr="00BE7ACA" w:rsidRDefault="00712A65" w:rsidP="00BE7AC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sr-Cyrl-CS" w:eastAsia="ja-JP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нализирати положај Републике Србије у савременим интеграционим, дезинтеграционим и геополитичким процесим</w:t>
            </w:r>
            <w:r w:rsidR="00377107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а.</w:t>
            </w:r>
            <w:r w:rsidR="00D9341F" w:rsidRPr="00BE7AC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A576D3" w14:paraId="334FA72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DF7CFD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6EC50D5" w14:textId="6263DB55" w:rsidR="00151A36" w:rsidRPr="007939AB" w:rsidRDefault="00CC75A7" w:rsidP="002815F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 завршетку овог курса, с</w:t>
            </w:r>
            <w:r w:rsidR="00216EB4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тудент је оспособљен да</w:t>
            </w:r>
            <w:r w:rsidR="00C7758C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</w:p>
          <w:p w14:paraId="32E5AEEE" w14:textId="52DCF798" w:rsidR="00567BD8" w:rsidRPr="007939AB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bookmarkStart w:id="0" w:name="_Hlk224841239"/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(И1)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="00216EB4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бјасни 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мотиве, потребу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ефекте појединих процеса међународне економске интеграције и дезинтеграције;</w:t>
            </w:r>
          </w:p>
          <w:p w14:paraId="3074B91A" w14:textId="7AE2C45A" w:rsidR="00567BD8" w:rsidRPr="007939AB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(И2)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светлу појединих теорија и школа геополитике</w:t>
            </w:r>
            <w:r w:rsidR="00151A36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предвиди будуће промене на плану интеграције и геополитике;</w:t>
            </w:r>
          </w:p>
          <w:p w14:paraId="782CA3BD" w14:textId="3304C3E4" w:rsidR="00C7758C" w:rsidRPr="007939AB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(И3)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азуме циљеве и инструменте спољнотрговинске, аграрне, монетарне и политике регионалног развоја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вропске уније и других међународних економских интеграција;</w:t>
            </w:r>
          </w:p>
          <w:p w14:paraId="2B120E15" w14:textId="13E644F2" w:rsidR="00567BD8" w:rsidRPr="007939AB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роцени значај појединих </w:t>
            </w:r>
            <w:r w:rsidR="00216EB4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међународн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их</w:t>
            </w:r>
            <w:r w:rsidR="00216EB4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их</w:t>
            </w:r>
            <w:r w:rsidR="00216EB4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споразум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216EB4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иницијатив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а;</w:t>
            </w:r>
          </w:p>
          <w:p w14:paraId="6EB303DB" w14:textId="336522D4" w:rsidR="00567BD8" w:rsidRPr="007939AB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(И5)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ефинише место и значај финансијских институција у интеграционим процесима;</w:t>
            </w:r>
          </w:p>
          <w:p w14:paraId="64A7ECA8" w14:textId="7E87E027" w:rsidR="00567BD8" w:rsidRPr="007939AB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(И6)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</w:t>
            </w:r>
            <w:r w:rsidR="00DE6381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римени методе за мерење економских ефеката 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приступања или неприступања економским </w:t>
            </w:r>
            <w:r w:rsidR="00DE6381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интеграција</w:t>
            </w:r>
            <w:r w:rsidR="00567BD8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ма;</w:t>
            </w:r>
          </w:p>
          <w:p w14:paraId="192ECBDD" w14:textId="23F829AD" w:rsidR="002B0892" w:rsidRPr="00C7758C" w:rsidRDefault="00A576D3" w:rsidP="00C7758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(И7) </w:t>
            </w:r>
            <w:r w:rsidR="00712A65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="00DE6381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ритички процени утицај геополитичких фактора </w:t>
            </w:r>
            <w:r w:rsidR="00BF71EE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</w:t>
            </w:r>
            <w:r w:rsidR="00DE6381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положај </w:t>
            </w:r>
            <w:r w:rsidR="00F44DC9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земаља</w:t>
            </w:r>
            <w:r w:rsidR="00DE6381"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савременим међународним економским и интеграционим процесима.</w:t>
            </w:r>
            <w:bookmarkEnd w:id="0"/>
          </w:p>
        </w:tc>
      </w:tr>
      <w:tr w:rsidR="002B0892" w:rsidRPr="00A576D3" w14:paraId="14EAF88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CCD3D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9E7DA4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EAE1409" w14:textId="77777777" w:rsidR="00567BD8" w:rsidRPr="007939AB" w:rsidRDefault="00E0184D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Теорија међународне економске интеграције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07437E4E" w14:textId="77777777" w:rsidR="00567BD8" w:rsidRPr="007939AB" w:rsidRDefault="00E0184D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Европска унија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4351326E" w14:textId="77777777" w:rsidR="00567BD8" w:rsidRPr="007939AB" w:rsidRDefault="00E0184D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Европска монетарна унија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D08735D" w14:textId="5BF5392D" w:rsidR="00567BD8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стале међународне економске интеграције у Европи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EFTA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CEFTA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...);</w:t>
            </w:r>
          </w:p>
          <w:p w14:paraId="683E829C" w14:textId="7F2EBA47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еђународне економске интеграције у Америци, Азији и Африци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NAFTA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MERCOSUR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LAFTA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CACM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CARICOM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</w:rPr>
              <w:t>ECOWAS</w:t>
            </w:r>
            <w:r w:rsidR="00567BD8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</w:rPr>
              <w:t>WAEC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</w:rPr>
              <w:t>ASEAN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...);</w:t>
            </w:r>
          </w:p>
          <w:p w14:paraId="412593FB" w14:textId="7C47A6ED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еђународни економски споразуми и иницијативе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59AAE0F2" w14:textId="589FD502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инансијске институције међународних економских интеграција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0B8478D0" w14:textId="55711150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ерење ефеката приступања међународној економској интеграцији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741B6F51" w14:textId="697E9DBB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езинтеграциони процеси у светско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ј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привреди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5B8A79A0" w14:textId="77777777" w:rsidR="00773BEC" w:rsidRPr="007939AB" w:rsidRDefault="00E0184D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Србија и међународни интеграциони процеси у Европи и свету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6A68CB0F" w14:textId="79A8E8A9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еоријске основе геополитике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5142F9C8" w14:textId="06232107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актори геополитичке моћи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117546C0" w14:textId="58997CD1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Г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еополитичке школе и доктрине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B27E61A" w14:textId="519BC205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есурси као мотив и инструмент геополитике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24B34FAF" w14:textId="6286A419" w:rsidR="00773BEC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еђународне економске интеграције у светлу савремених геополитичких односа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0E04B70E" w14:textId="062B673C" w:rsidR="002B0892" w:rsidRPr="007939AB" w:rsidRDefault="00C7758C" w:rsidP="00C7758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рбија у вртлогу геополитике 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</w:rPr>
              <w:t>XXI</w:t>
            </w:r>
            <w:r w:rsidR="00E0184D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века.</w:t>
            </w:r>
          </w:p>
          <w:p w14:paraId="65EF5CB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1827A98" w14:textId="5F3CB768" w:rsidR="00773BEC" w:rsidRPr="007939AB" w:rsidRDefault="00C7758C" w:rsidP="00C7758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87245B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нализ</w:t>
            </w:r>
            <w:r w:rsidR="00260290" w:rsidRPr="007939AB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a</w:t>
            </w:r>
            <w:r w:rsidR="0087245B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актуелних </w:t>
            </w:r>
            <w:r w:rsidR="0087245B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међународних интеграци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оних, дезинтеграционих, као и геополитичких</w:t>
            </w:r>
            <w:r w:rsidR="00F44DC9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процеса у свету;</w:t>
            </w:r>
          </w:p>
          <w:p w14:paraId="25A5E952" w14:textId="79CC5BCA" w:rsidR="00773BEC" w:rsidRPr="007939AB" w:rsidRDefault="00C7758C" w:rsidP="00C7758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ерење ефеката 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приступања земље међународној економској 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интеграциј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и;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68F4A8EE" w14:textId="45E17352" w:rsidR="00773BEC" w:rsidRPr="007939AB" w:rsidRDefault="00C7758C" w:rsidP="00C7758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нализ</w:t>
            </w:r>
            <w:r w:rsidR="005C4F31" w:rsidRPr="007939AB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a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73BE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постојећих и новозакључених међународних споразума и иницијатива;</w:t>
            </w:r>
          </w:p>
          <w:p w14:paraId="0D01B0DE" w14:textId="4C93A673" w:rsidR="001953D6" w:rsidRPr="00C7758C" w:rsidRDefault="00C7758C" w:rsidP="00C7758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67" w:hanging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F44DC9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роцен</w:t>
            </w:r>
            <w:r w:rsidR="005C4F31" w:rsidRPr="007939AB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a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положаја </w:t>
            </w:r>
            <w:r w:rsidR="00F44DC9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Републике </w:t>
            </w:r>
            <w:r w:rsidR="003A37AC" w:rsidRPr="00793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Србије у међународним интеграционим и геополитичким процесима.</w:t>
            </w:r>
            <w:r w:rsidR="00BA0606" w:rsidRPr="00C775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4058E8B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5C1040E" w14:textId="77777777" w:rsidR="002B0892" w:rsidRPr="00377107" w:rsidRDefault="002B0892" w:rsidP="005F19B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8C560A1" w14:textId="77777777" w:rsidR="006B4B9E" w:rsidRPr="00377107" w:rsidRDefault="009702FE" w:rsidP="005F19B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7710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Обавезна:</w:t>
            </w:r>
          </w:p>
          <w:p w14:paraId="7718EEA1" w14:textId="77777777" w:rsidR="004605DC" w:rsidRPr="007939AB" w:rsidRDefault="004605DC" w:rsidP="005F19B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Тодоровић, М. &amp; Марковић, И. (2020). </w:t>
            </w:r>
            <w:r w:rsidRPr="007939AB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Међународни економски и геополитички односи у 21. веку</w:t>
            </w: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Ниш: Економски факултет</w:t>
            </w:r>
          </w:p>
          <w:p w14:paraId="12879725" w14:textId="353592CA" w:rsidR="004605DC" w:rsidRPr="007939AB" w:rsidRDefault="004605DC" w:rsidP="005F19B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Марковић, И. (2009). </w:t>
            </w:r>
            <w:r w:rsidRPr="007939AB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Европска унија – за и против</w:t>
            </w: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Ниш: Економски факултет</w:t>
            </w:r>
          </w:p>
          <w:p w14:paraId="76BE1545" w14:textId="77777777" w:rsidR="006B4B9E" w:rsidRPr="00377107" w:rsidRDefault="009702FE" w:rsidP="00F51CC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7710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  <w:r w:rsidR="00726D6B" w:rsidRPr="0037710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7542E60F" w14:textId="77777777" w:rsidR="002B0892" w:rsidRPr="007939AB" w:rsidRDefault="005F19BF" w:rsidP="00F51CC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lastRenderedPageBreak/>
              <w:t xml:space="preserve">Поповић Петровић, И. &amp; Бјелић, П. (2018). </w:t>
            </w:r>
            <w:r w:rsidRPr="007939AB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Европска трговинска интеграција</w:t>
            </w:r>
            <w:r w:rsidRPr="007939A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Београд: Економски факултет</w:t>
            </w:r>
          </w:p>
          <w:p w14:paraId="2280C02B" w14:textId="5191A841" w:rsidR="006B4B9E" w:rsidRPr="006B4B9E" w:rsidRDefault="006B4B9E" w:rsidP="00F51CC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9AB">
              <w:rPr>
                <w:rFonts w:ascii="Times New Roman" w:hAnsi="Times New Roman"/>
                <w:bCs/>
                <w:sz w:val="20"/>
                <w:szCs w:val="20"/>
              </w:rPr>
              <w:t xml:space="preserve">Baldwin, R. &amp; Wyplosz, C. (2022). </w:t>
            </w:r>
            <w:r w:rsidRPr="007939A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The Economics of European Integration</w:t>
            </w:r>
            <w:r w:rsidRPr="007939AB">
              <w:rPr>
                <w:rFonts w:ascii="Times New Roman" w:hAnsi="Times New Roman"/>
                <w:bCs/>
                <w:sz w:val="20"/>
                <w:szCs w:val="20"/>
              </w:rPr>
              <w:t>, 7th Edition, M</w:t>
            </w:r>
            <w:r w:rsidR="0039379C" w:rsidRPr="007939AB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  <w:r w:rsidRPr="007939AB">
              <w:rPr>
                <w:rFonts w:ascii="Times New Roman" w:hAnsi="Times New Roman"/>
                <w:bCs/>
                <w:sz w:val="20"/>
                <w:szCs w:val="20"/>
              </w:rPr>
              <w:t>Graw Hill</w:t>
            </w:r>
          </w:p>
        </w:tc>
      </w:tr>
      <w:tr w:rsidR="002B0892" w:rsidRPr="00092214" w14:paraId="32DCC8D2" w14:textId="77777777" w:rsidTr="007939AB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2DE3BB8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149EBD42" w14:textId="3DD1E6A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E560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E303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8CF46D3" w14:textId="306B122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E560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E303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A576D3" w14:paraId="01F07A3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B10F4A8" w14:textId="10B817E7" w:rsidR="002B0892" w:rsidRPr="00CA3A1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  <w:r w:rsidR="00CA3A1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2373B958" w14:textId="77777777" w:rsidR="00481EED" w:rsidRPr="003B24C1" w:rsidRDefault="00481EED" w:rsidP="00481EE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монолошка метода;</w:t>
            </w:r>
          </w:p>
          <w:p w14:paraId="299A1C31" w14:textId="77777777" w:rsidR="00481EED" w:rsidRDefault="00481EED" w:rsidP="00481EE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(M2) </w:t>
            </w:r>
            <w:r w:rsidRPr="006B1EC3">
              <w:rPr>
                <w:rFonts w:ascii="Times New Roman" w:hAnsi="Times New Roman"/>
                <w:sz w:val="20"/>
                <w:szCs w:val="20"/>
                <w:lang w:val="sr-Cyrl-CS"/>
              </w:rPr>
              <w:t>интерактивна настава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Pr="006B1EC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1838589F" w14:textId="77777777" w:rsidR="00481EED" w:rsidRDefault="00481EED" w:rsidP="00481EE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4F59CC">
              <w:rPr>
                <w:rFonts w:ascii="Times New Roman" w:hAnsi="Times New Roman"/>
                <w:sz w:val="20"/>
                <w:szCs w:val="20"/>
                <w:lang w:val="sr-Cyrl-CS"/>
              </w:rPr>
              <w:t>панел дискусије током часа на задату тему;</w:t>
            </w:r>
          </w:p>
          <w:p w14:paraId="44AC96EA" w14:textId="77777777" w:rsidR="00481EED" w:rsidRDefault="00481EED" w:rsidP="00481EE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4F59CC">
              <w:rPr>
                <w:rFonts w:ascii="Times New Roman" w:hAnsi="Times New Roman"/>
                <w:sz w:val="20"/>
                <w:szCs w:val="20"/>
                <w:lang w:val="sr-Cyrl-CS"/>
              </w:rPr>
              <w:t>студије случаја;</w:t>
            </w:r>
          </w:p>
          <w:p w14:paraId="2C266FF7" w14:textId="77777777" w:rsidR="00481EED" w:rsidRPr="009E211B" w:rsidRDefault="00481EED" w:rsidP="00481EE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 </w:t>
            </w:r>
            <w:r w:rsidRPr="009E211B">
              <w:rPr>
                <w:rFonts w:ascii="Times New Roman" w:hAnsi="Times New Roman"/>
                <w:sz w:val="20"/>
                <w:szCs w:val="20"/>
              </w:rPr>
              <w:t xml:space="preserve">рад у групама; </w:t>
            </w:r>
          </w:p>
          <w:p w14:paraId="59A23237" w14:textId="77777777" w:rsidR="00481EED" w:rsidRPr="00F668FA" w:rsidRDefault="00481EED" w:rsidP="00481EE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4C184B">
              <w:rPr>
                <w:rFonts w:ascii="Times New Roman" w:hAnsi="Times New Roman"/>
                <w:sz w:val="20"/>
                <w:szCs w:val="20"/>
                <w:lang w:val="sr-Cyrl-CS"/>
              </w:rPr>
              <w:t>студентске презентације на задату тему.</w:t>
            </w:r>
          </w:p>
          <w:p w14:paraId="0503931B" w14:textId="77777777" w:rsidR="00481EED" w:rsidRPr="00F668FA" w:rsidRDefault="00481EED" w:rsidP="00481EE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F668F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Ind w:w="0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481EED" w14:paraId="5BC5C9C5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52F22E9" w14:textId="77777777" w:rsidR="00481EED" w:rsidRDefault="00481EED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C5B3603" w14:textId="77777777" w:rsidR="00481EED" w:rsidRDefault="00481EED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233E42F" w14:textId="77777777" w:rsidR="00481EED" w:rsidRDefault="00481EED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481EED" w:rsidRPr="00F668FA" w14:paraId="6FC3B5C2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DDA7D95" w14:textId="77777777" w:rsidR="00481EED" w:rsidRDefault="00481EED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2109000" w14:textId="3EF6ABBB" w:rsidR="00481EED" w:rsidRDefault="00A576D3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07125CB" w14:textId="16FAB127" w:rsidR="00481EED" w:rsidRDefault="00A576D3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завршни испит</w:t>
                  </w:r>
                </w:p>
              </w:tc>
            </w:tr>
            <w:tr w:rsidR="00481EED" w:rsidRPr="00A576D3" w14:paraId="70AFE223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220CB96" w14:textId="77777777" w:rsidR="00481EED" w:rsidRDefault="00481EED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F2F19EC" w14:textId="7234236F" w:rsidR="00481EED" w:rsidRDefault="00A576D3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D026A2B" w14:textId="2495D5EA" w:rsidR="00481EED" w:rsidRDefault="00A576D3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481EED" w:rsidRPr="00A576D3" w14:paraId="573A8BA8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68355D9" w14:textId="77777777" w:rsidR="00481EED" w:rsidRDefault="00481EED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781267F" w14:textId="1AC4C993" w:rsidR="00481EED" w:rsidRDefault="00A576D3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0AEA69C" w14:textId="27A23F7E" w:rsidR="00481EED" w:rsidRDefault="00A576D3" w:rsidP="00481EE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FB0615" w:rsidRPr="00A576D3" w14:paraId="1450AC05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C0C95D4" w14:textId="77777777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DCD224" w14:textId="27DCC765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77666BF" w14:textId="1FA93300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FB0615" w:rsidRPr="00A576D3" w14:paraId="4DD67D5F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5E3EE64" w14:textId="77777777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3D6378" w14:textId="4406CA71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1DD73A" w14:textId="7A69974F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FB0615" w:rsidRPr="00A576D3" w14:paraId="05FCFBAF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3356166" w14:textId="659413CD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E673AC" w14:textId="3A76F131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F083CB" w14:textId="3FDEB1AD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  <w:tr w:rsidR="00FB0615" w:rsidRPr="00A576D3" w14:paraId="627BF2D1" w14:textId="77777777" w:rsidTr="00086EB3">
              <w:tc>
                <w:tcPr>
                  <w:tcW w:w="1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01E15D" w14:textId="377B82F9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2FA9E9" w14:textId="55BAB85A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965D09" w14:textId="5D531CFA" w:rsidR="00FB0615" w:rsidRDefault="00FB0615" w:rsidP="00FB061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завршни испит</w:t>
                  </w:r>
                </w:p>
              </w:tc>
            </w:tr>
          </w:tbl>
          <w:p w14:paraId="6208AD62" w14:textId="7CC818FE" w:rsidR="002B0892" w:rsidRPr="00C7758C" w:rsidRDefault="002B0892" w:rsidP="00481EED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B0892" w:rsidRPr="00092214" w14:paraId="08BF63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18C91B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00EEC17C" w14:textId="77777777" w:rsidTr="007939AB">
        <w:trPr>
          <w:trHeight w:val="227"/>
          <w:jc w:val="center"/>
        </w:trPr>
        <w:tc>
          <w:tcPr>
            <w:tcW w:w="1644" w:type="pct"/>
            <w:vAlign w:val="center"/>
          </w:tcPr>
          <w:p w14:paraId="3169D71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46D12BB" w14:textId="77777777" w:rsidR="002B0892" w:rsidRPr="00E94E0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277474A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39AB6FD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8172FC6" w14:textId="77777777" w:rsidTr="007939AB">
        <w:trPr>
          <w:trHeight w:val="227"/>
          <w:jc w:val="center"/>
        </w:trPr>
        <w:tc>
          <w:tcPr>
            <w:tcW w:w="1644" w:type="pct"/>
            <w:vAlign w:val="center"/>
          </w:tcPr>
          <w:p w14:paraId="628169D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9C74FDB" w14:textId="77777777" w:rsidR="002B0892" w:rsidRPr="005E303A" w:rsidRDefault="007330C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303A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2" w:type="pct"/>
            <w:gridSpan w:val="2"/>
            <w:vAlign w:val="center"/>
          </w:tcPr>
          <w:p w14:paraId="0E4F3A3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1078DF3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F0123E9" w14:textId="77777777" w:rsidTr="007939AB">
        <w:trPr>
          <w:trHeight w:val="227"/>
          <w:jc w:val="center"/>
        </w:trPr>
        <w:tc>
          <w:tcPr>
            <w:tcW w:w="1644" w:type="pct"/>
            <w:vAlign w:val="center"/>
          </w:tcPr>
          <w:p w14:paraId="7C9071A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C6512BF" w14:textId="77777777" w:rsidR="002B0892" w:rsidRPr="005E303A" w:rsidRDefault="007330C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303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5C8D059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44067E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291D959B" w14:textId="77777777" w:rsidR="002B0892" w:rsidRPr="005E303A" w:rsidRDefault="007330C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303A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3E75F4B4" w14:textId="77777777" w:rsidTr="007939AB">
        <w:trPr>
          <w:trHeight w:val="227"/>
          <w:jc w:val="center"/>
        </w:trPr>
        <w:tc>
          <w:tcPr>
            <w:tcW w:w="1644" w:type="pct"/>
            <w:vAlign w:val="center"/>
          </w:tcPr>
          <w:p w14:paraId="19CBA23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341B32DC" w14:textId="77777777" w:rsidR="002B0892" w:rsidRPr="005E303A" w:rsidRDefault="007330C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303A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2" w:type="pct"/>
            <w:gridSpan w:val="2"/>
            <w:vAlign w:val="center"/>
          </w:tcPr>
          <w:p w14:paraId="127AE6B6" w14:textId="16A47BD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0FF17DD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A033203" w14:textId="77777777" w:rsidTr="007939AB">
        <w:trPr>
          <w:trHeight w:val="227"/>
          <w:jc w:val="center"/>
        </w:trPr>
        <w:tc>
          <w:tcPr>
            <w:tcW w:w="1644" w:type="pct"/>
            <w:vAlign w:val="center"/>
          </w:tcPr>
          <w:p w14:paraId="4E39756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D5AE73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2" w:type="pct"/>
            <w:gridSpan w:val="2"/>
            <w:vAlign w:val="center"/>
          </w:tcPr>
          <w:p w14:paraId="7364CBD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7CEC22E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7CA2063" w14:textId="77777777" w:rsidR="00D8586A" w:rsidRDefault="00D8586A" w:rsidP="003B541B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3DF4"/>
    <w:multiLevelType w:val="hybridMultilevel"/>
    <w:tmpl w:val="10A4B2B4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37461"/>
    <w:multiLevelType w:val="hybridMultilevel"/>
    <w:tmpl w:val="C9A08A08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23DB7"/>
    <w:multiLevelType w:val="hybridMultilevel"/>
    <w:tmpl w:val="3EEA0212"/>
    <w:lvl w:ilvl="0" w:tplc="C89EF8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F0F96"/>
    <w:multiLevelType w:val="hybridMultilevel"/>
    <w:tmpl w:val="484863EC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83E8B"/>
    <w:multiLevelType w:val="hybridMultilevel"/>
    <w:tmpl w:val="3D2C13E8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765A9"/>
    <w:multiLevelType w:val="hybridMultilevel"/>
    <w:tmpl w:val="993E696C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F057F"/>
    <w:multiLevelType w:val="hybridMultilevel"/>
    <w:tmpl w:val="1B4459D2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51A36"/>
    <w:rsid w:val="0016558F"/>
    <w:rsid w:val="00174E8C"/>
    <w:rsid w:val="001939C0"/>
    <w:rsid w:val="001953D6"/>
    <w:rsid w:val="001A1ABB"/>
    <w:rsid w:val="001D685D"/>
    <w:rsid w:val="00216EB4"/>
    <w:rsid w:val="00251DB6"/>
    <w:rsid w:val="00260290"/>
    <w:rsid w:val="002815F9"/>
    <w:rsid w:val="002A7230"/>
    <w:rsid w:val="002B0892"/>
    <w:rsid w:val="002F15C3"/>
    <w:rsid w:val="003157EB"/>
    <w:rsid w:val="00377107"/>
    <w:rsid w:val="0039379C"/>
    <w:rsid w:val="003A37AC"/>
    <w:rsid w:val="003A3EE6"/>
    <w:rsid w:val="003B541B"/>
    <w:rsid w:val="004162A4"/>
    <w:rsid w:val="00435409"/>
    <w:rsid w:val="0044067E"/>
    <w:rsid w:val="004605DC"/>
    <w:rsid w:val="00462BB2"/>
    <w:rsid w:val="0047571C"/>
    <w:rsid w:val="00481EED"/>
    <w:rsid w:val="004A715A"/>
    <w:rsid w:val="004C24A1"/>
    <w:rsid w:val="004C457E"/>
    <w:rsid w:val="004F7125"/>
    <w:rsid w:val="00567BD8"/>
    <w:rsid w:val="005B1103"/>
    <w:rsid w:val="005C4F31"/>
    <w:rsid w:val="005E303A"/>
    <w:rsid w:val="005F19BF"/>
    <w:rsid w:val="005F1E90"/>
    <w:rsid w:val="00684003"/>
    <w:rsid w:val="006B4B9E"/>
    <w:rsid w:val="007129E4"/>
    <w:rsid w:val="00712A65"/>
    <w:rsid w:val="00721016"/>
    <w:rsid w:val="00726D6B"/>
    <w:rsid w:val="007330C6"/>
    <w:rsid w:val="007521D3"/>
    <w:rsid w:val="00773BEC"/>
    <w:rsid w:val="007939AB"/>
    <w:rsid w:val="00795302"/>
    <w:rsid w:val="00796D80"/>
    <w:rsid w:val="007A4520"/>
    <w:rsid w:val="008363E1"/>
    <w:rsid w:val="0087245B"/>
    <w:rsid w:val="008B65F3"/>
    <w:rsid w:val="008C7992"/>
    <w:rsid w:val="008E2714"/>
    <w:rsid w:val="008E560E"/>
    <w:rsid w:val="00922F66"/>
    <w:rsid w:val="00966902"/>
    <w:rsid w:val="009702FE"/>
    <w:rsid w:val="00985513"/>
    <w:rsid w:val="009906D5"/>
    <w:rsid w:val="00A17238"/>
    <w:rsid w:val="00A576D3"/>
    <w:rsid w:val="00B54F31"/>
    <w:rsid w:val="00BA0606"/>
    <w:rsid w:val="00BD02C7"/>
    <w:rsid w:val="00BE7ACA"/>
    <w:rsid w:val="00BF4601"/>
    <w:rsid w:val="00BF5ECE"/>
    <w:rsid w:val="00BF71EE"/>
    <w:rsid w:val="00C22685"/>
    <w:rsid w:val="00C22BCC"/>
    <w:rsid w:val="00C7758C"/>
    <w:rsid w:val="00CA3A13"/>
    <w:rsid w:val="00CA7F7D"/>
    <w:rsid w:val="00CC63B0"/>
    <w:rsid w:val="00CC75A7"/>
    <w:rsid w:val="00CC7903"/>
    <w:rsid w:val="00CD317A"/>
    <w:rsid w:val="00D558C9"/>
    <w:rsid w:val="00D8586A"/>
    <w:rsid w:val="00D9303C"/>
    <w:rsid w:val="00D9341F"/>
    <w:rsid w:val="00DC0D46"/>
    <w:rsid w:val="00DD3701"/>
    <w:rsid w:val="00DE6381"/>
    <w:rsid w:val="00E0184D"/>
    <w:rsid w:val="00E325A2"/>
    <w:rsid w:val="00E47119"/>
    <w:rsid w:val="00E9282C"/>
    <w:rsid w:val="00E94E0F"/>
    <w:rsid w:val="00ED52CB"/>
    <w:rsid w:val="00F16536"/>
    <w:rsid w:val="00F23390"/>
    <w:rsid w:val="00F43A1A"/>
    <w:rsid w:val="00F44DC9"/>
    <w:rsid w:val="00F51CC6"/>
    <w:rsid w:val="00F57117"/>
    <w:rsid w:val="00F765B7"/>
    <w:rsid w:val="00F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A697E"/>
  <w15:docId w15:val="{07F6F6FE-6DC9-4D49-BD0B-FC579AB9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A36"/>
    <w:pPr>
      <w:ind w:left="720"/>
      <w:contextualSpacing/>
    </w:pPr>
  </w:style>
  <w:style w:type="table" w:styleId="TableGrid">
    <w:name w:val="Table Grid"/>
    <w:basedOn w:val="TableNormal"/>
    <w:uiPriority w:val="39"/>
    <w:rsid w:val="00481EE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2026-03-21T11:19:00Z</dcterms:created>
  <dcterms:modified xsi:type="dcterms:W3CDTF">2026-06-02T12:54:00Z</dcterms:modified>
</cp:coreProperties>
</file>